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color w:val="0070C0"/>
          <w:sz w:val="144"/>
          <w:szCs w:val="144"/>
        </w:rPr>
        <w:t>Pszczółki</w:t>
      </w:r>
      <w:r w:rsidRPr="001406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1EE9C7" wp14:editId="7C4D9A75">
            <wp:extent cx="12954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46858F97" w:rsidR="006204B2" w:rsidRPr="006204B2" w:rsidRDefault="00551AEB" w:rsidP="006204B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highlight w:val="yellow"/>
        </w:rPr>
        <w:t xml:space="preserve">Grudzień </w:t>
      </w:r>
      <w:r w:rsidR="006204B2" w:rsidRPr="006204B2">
        <w:rPr>
          <w:rFonts w:ascii="Times New Roman" w:hAnsi="Times New Roman" w:cs="Times New Roman"/>
          <w:sz w:val="52"/>
          <w:szCs w:val="52"/>
          <w:highlight w:val="yellow"/>
        </w:rPr>
        <w:t>2024 r.</w:t>
      </w:r>
    </w:p>
    <w:p w14:paraId="074B1379" w14:textId="1D0E0844" w:rsidR="006204B2" w:rsidRDefault="006204B2">
      <w:pPr>
        <w:rPr>
          <w:rFonts w:ascii="Times New Roman" w:hAnsi="Times New Roman" w:cs="Times New Roman"/>
          <w:sz w:val="48"/>
          <w:szCs w:val="48"/>
        </w:rPr>
      </w:pPr>
      <w:r w:rsidRPr="006204B2">
        <w:rPr>
          <w:rFonts w:ascii="Times New Roman" w:hAnsi="Times New Roman" w:cs="Times New Roman"/>
          <w:sz w:val="48"/>
          <w:szCs w:val="48"/>
        </w:rPr>
        <w:t>Tematy zajęć edukacyjnych</w:t>
      </w:r>
      <w:r>
        <w:rPr>
          <w:rFonts w:ascii="Times New Roman" w:hAnsi="Times New Roman" w:cs="Times New Roman"/>
          <w:sz w:val="48"/>
          <w:szCs w:val="48"/>
        </w:rPr>
        <w:t>:</w:t>
      </w:r>
    </w:p>
    <w:p w14:paraId="263FA8D4" w14:textId="5076E982" w:rsidR="00FA40B2" w:rsidRDefault="00151361" w:rsidP="00151361">
      <w:pPr>
        <w:rPr>
          <w:rFonts w:cstheme="minorHAnsi"/>
          <w:b/>
          <w:color w:val="60A500"/>
          <w:sz w:val="36"/>
          <w:szCs w:val="36"/>
        </w:rPr>
      </w:pPr>
      <w:r w:rsidRPr="00FA40B2">
        <w:rPr>
          <w:rFonts w:cstheme="minorHAnsi"/>
          <w:b/>
          <w:color w:val="60A500"/>
          <w:sz w:val="36"/>
          <w:szCs w:val="36"/>
        </w:rPr>
        <w:t>W świecie teatru</w:t>
      </w:r>
      <w:r w:rsidR="00171EFC">
        <w:rPr>
          <w:noProof/>
        </w:rPr>
        <mc:AlternateContent>
          <mc:Choice Requires="wps">
            <w:drawing>
              <wp:inline distT="0" distB="0" distL="0" distR="0" wp14:anchorId="0427ADE6" wp14:editId="014700BD">
                <wp:extent cx="304800" cy="304800"/>
                <wp:effectExtent l="0" t="0" r="0" b="0"/>
                <wp:docPr id="1360820408" name="AutoShape 2" descr="Grafika wektorowa Teatr, Teatr obrazy wektorow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D7FA5" id="AutoShape 2" o:spid="_x0000_s1026" alt="Grafika wektorowa Teatr, Teatr obrazy wektorow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2769A">
        <w:rPr>
          <w:noProof/>
        </w:rPr>
        <w:drawing>
          <wp:inline distT="0" distB="0" distL="0" distR="0" wp14:anchorId="7CE8FFFB" wp14:editId="10F67A9F">
            <wp:extent cx="1333500" cy="973455"/>
            <wp:effectExtent l="0" t="0" r="0" b="0"/>
            <wp:docPr id="7" name="Obraz 3" descr="W teatrze – Dzieci Młodsze – Teatr l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 teatrze – Dzieci Młodsze – Teatr lal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6B64" w14:textId="77777777" w:rsidR="00FA40B2" w:rsidRDefault="00151361" w:rsidP="00FA40B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Cele ogólne</w:t>
      </w:r>
    </w:p>
    <w:p w14:paraId="045E8037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rozróżnianie emocji i uczuć przyjemnych i nieprzyjemnych, świadomość, że odczuwają i przeżywają je wszyscy ludzie</w:t>
      </w:r>
    </w:p>
    <w:p w14:paraId="38697893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wczuwanie się w emocje innych osób, a także postaci literackich</w:t>
      </w:r>
    </w:p>
    <w:p w14:paraId="41437AE4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panowanie nad nieprzyjemnymi emocjami, np. podczas występu przed publicznością lub czekania na swoją kolej</w:t>
      </w:r>
    </w:p>
    <w:p w14:paraId="36C4BE6F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znajomość zasad odpowiedniego zachowania w teatrze</w:t>
      </w:r>
    </w:p>
    <w:p w14:paraId="34CA7B6C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wcielanie się w rolę aktora, wykorzystywanie komunikatów werbalnych i niewerbalnych</w:t>
      </w:r>
    </w:p>
    <w:p w14:paraId="2B9C642C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poszerzanie aktywności twórczej przez tworzenie scenerii, pacynek</w:t>
      </w:r>
    </w:p>
    <w:p w14:paraId="29BBC1EE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wiedzy o teatrze</w:t>
      </w:r>
    </w:p>
    <w:p w14:paraId="230B880D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poznanie obrazu graficznego litery „y”</w:t>
      </w:r>
    </w:p>
    <w:p w14:paraId="0C6F243B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poszerzanie umiejętności językowych</w:t>
      </w:r>
    </w:p>
    <w:p w14:paraId="1ECDA62E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wcielanie się w role, wzbogacanie dzieci o przeżycia w związku z odgrywanymi scenkami</w:t>
      </w:r>
    </w:p>
    <w:p w14:paraId="526CF5C5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pamięci i myślenia dzięki zabawom</w:t>
      </w:r>
    </w:p>
    <w:p w14:paraId="3944AA46" w14:textId="67900B40" w:rsidR="00171EFC" w:rsidRDefault="00151361" w:rsidP="00171EFC">
      <w:pPr>
        <w:autoSpaceDE w:val="0"/>
        <w:autoSpaceDN w:val="0"/>
        <w:adjustRightInd w:val="0"/>
        <w:rPr>
          <w:rFonts w:cstheme="minorHAnsi"/>
          <w:b/>
          <w:color w:val="004F88"/>
          <w:sz w:val="36"/>
          <w:szCs w:val="36"/>
        </w:rPr>
      </w:pPr>
      <w:r w:rsidRPr="00FA40B2">
        <w:rPr>
          <w:rFonts w:cstheme="minorHAnsi"/>
          <w:b/>
          <w:color w:val="004F88"/>
          <w:sz w:val="36"/>
          <w:szCs w:val="36"/>
        </w:rPr>
        <w:t>Kulinarne wyzwania</w:t>
      </w:r>
      <w:r w:rsidR="00C2769A">
        <w:rPr>
          <w:rFonts w:cstheme="minorHAnsi"/>
          <w:b/>
          <w:color w:val="004F88"/>
          <w:sz w:val="36"/>
          <w:szCs w:val="36"/>
        </w:rPr>
        <w:t xml:space="preserve">   </w:t>
      </w:r>
      <w:r w:rsidR="00C2769A">
        <w:rPr>
          <w:noProof/>
        </w:rPr>
        <w:drawing>
          <wp:inline distT="0" distB="0" distL="0" distR="0" wp14:anchorId="1C0C8A2B" wp14:editId="1E006A30">
            <wp:extent cx="971550" cy="1219200"/>
            <wp:effectExtent l="0" t="0" r="0" b="0"/>
            <wp:docPr id="11" name="Obraz 7" descr="Chłopiec kucharz trzyma garnek do zupy Śmieszne gotowanie dziec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łopiec kucharz trzyma garnek do zupy Śmieszne gotowanie dziecia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648F" w14:textId="2E276B1B" w:rsidR="00151361" w:rsidRPr="00171EFC" w:rsidRDefault="00151361" w:rsidP="00171EFC">
      <w:pPr>
        <w:autoSpaceDE w:val="0"/>
        <w:autoSpaceDN w:val="0"/>
        <w:adjustRightInd w:val="0"/>
        <w:rPr>
          <w:rFonts w:cstheme="minorHAnsi"/>
          <w:b/>
          <w:color w:val="004F88"/>
          <w:sz w:val="36"/>
          <w:szCs w:val="36"/>
        </w:rPr>
      </w:pPr>
      <w:r>
        <w:rPr>
          <w:rFonts w:cstheme="minorHAnsi"/>
          <w:b/>
          <w:bCs/>
        </w:rPr>
        <w:t>Cele ogólne</w:t>
      </w:r>
    </w:p>
    <w:p w14:paraId="288CDB06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rozumienie znaczenia dbałości o higienę oraz dostrzeganie zagrożenia wynikającego z jej nieprzestrzegania; uświadomienie, że wiele chorób przenosi się przez brudne ręce</w:t>
      </w:r>
    </w:p>
    <w:p w14:paraId="3EBB49D0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umiejętność prawidłowego i estetycznego nakrywania do stołu (rozkładanie talerzy, kubków, serwetek, prawidłowe układanie sztućców)</w:t>
      </w:r>
    </w:p>
    <w:p w14:paraId="320B7D7A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lastRenderedPageBreak/>
        <w:t xml:space="preserve">• </w:t>
      </w:r>
      <w:r>
        <w:rPr>
          <w:rFonts w:asciiTheme="minorHAnsi" w:hAnsiTheme="minorHAnsi" w:cstheme="minorHAnsi"/>
        </w:rPr>
        <w:t>sprzątanie po posiłku (odnoszenie naczyń i sztućców, przysuwanie krzesła)</w:t>
      </w:r>
    </w:p>
    <w:p w14:paraId="1317A69C" w14:textId="66C8C2EC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 xml:space="preserve">uczestniczenie w zajęciach kulinarnych i przestrzeganie zasad higieny i bezpieczeństwa </w:t>
      </w:r>
    </w:p>
    <w:p w14:paraId="0D5F7ABA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radzenie sobie w trudnych sytuacjach życiowych i przewidywanie skutków swojego zachowania</w:t>
      </w:r>
    </w:p>
    <w:p w14:paraId="6997737F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wzbogacanie wiedzy na temat czynników mających znaczenie dla naszego zdrowia i kondycji</w:t>
      </w:r>
    </w:p>
    <w:p w14:paraId="7236B09E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wzbogacanie wiedzy na temat pochodzenia wybranych produktów spożywczych</w:t>
      </w:r>
    </w:p>
    <w:p w14:paraId="3722834D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wypowiadanie się na temat zawodu kucharza</w:t>
      </w:r>
    </w:p>
    <w:p w14:paraId="4213FC03" w14:textId="3EEABD43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</w:rPr>
        <w:t>posiadanej wiedzy i doświadczeń</w:t>
      </w:r>
    </w:p>
    <w:p w14:paraId="0D46A871" w14:textId="5E246ABE" w:rsidR="00151361" w:rsidRDefault="00151361" w:rsidP="00151361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doskonalenie umiejętności szacowania liczby przedmiotów w wyodrębnionym zbiorz</w:t>
      </w:r>
      <w:r w:rsidR="00C2769A">
        <w:rPr>
          <w:rFonts w:asciiTheme="minorHAnsi" w:hAnsiTheme="minorHAnsi" w:cstheme="minorHAnsi"/>
        </w:rPr>
        <w:t>e.</w:t>
      </w:r>
    </w:p>
    <w:p w14:paraId="489B386A" w14:textId="2D9291E6" w:rsidR="00151361" w:rsidRPr="00FA40B2" w:rsidRDefault="00151361" w:rsidP="00151361">
      <w:pPr>
        <w:rPr>
          <w:rFonts w:cstheme="minorHAnsi"/>
          <w:b/>
          <w:color w:val="FF0000"/>
          <w:sz w:val="36"/>
          <w:szCs w:val="36"/>
        </w:rPr>
      </w:pPr>
      <w:r w:rsidRPr="00FA40B2">
        <w:rPr>
          <w:rFonts w:cstheme="minorHAnsi"/>
          <w:b/>
          <w:color w:val="FF0000"/>
          <w:sz w:val="36"/>
          <w:szCs w:val="36"/>
        </w:rPr>
        <w:t>Świąteczny czas</w:t>
      </w:r>
      <w:r w:rsidR="00C2769A">
        <w:rPr>
          <w:rFonts w:cstheme="minorHAnsi"/>
          <w:b/>
          <w:color w:val="FF0000"/>
          <w:sz w:val="36"/>
          <w:szCs w:val="36"/>
        </w:rPr>
        <w:t xml:space="preserve">   </w:t>
      </w:r>
      <w:r w:rsidR="00C2769A">
        <w:rPr>
          <w:noProof/>
        </w:rPr>
        <w:drawing>
          <wp:inline distT="0" distB="0" distL="0" distR="0" wp14:anchorId="6AF3E48B" wp14:editId="69B348E5">
            <wp:extent cx="1476375" cy="1142075"/>
            <wp:effectExtent l="0" t="0" r="0" b="1270"/>
            <wp:docPr id="12" name="Obraz 8" descr="Jak narysować choinkę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k narysować choinkę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85" cy="11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23B1D" w14:textId="77777777" w:rsidR="00151361" w:rsidRDefault="00151361" w:rsidP="00151361">
      <w:p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>Cele ogólne</w:t>
      </w:r>
    </w:p>
    <w:p w14:paraId="5C885129" w14:textId="195F28C9" w:rsidR="00151361" w:rsidRPr="00171EFC" w:rsidRDefault="00151361" w:rsidP="00151361">
      <w:pPr>
        <w:pStyle w:val="Standard"/>
        <w:spacing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przestrzeganie zasad kulturalnego zachowania przy stole i budowanie miłej atmosfery</w:t>
      </w:r>
    </w:p>
    <w:p w14:paraId="2369E9A7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wykonywanie prostych prac porządkowych</w:t>
      </w:r>
    </w:p>
    <w:p w14:paraId="6A1C6E41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odczuwanie radosnych emocji związanych ze świątecznym nastrojem i celebrowaniem zwyczajów oraz tradycji</w:t>
      </w:r>
    </w:p>
    <w:p w14:paraId="5FBEB341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okazywanie szacunku członkom rodziny oraz odczuwanie więzi emocjonalnej z jej członkami</w:t>
      </w:r>
    </w:p>
    <w:p w14:paraId="31EF9B88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odczuwanie przyjemności podczas składania życzeń najbliższym osobom i sprawiania im przyjemności</w:t>
      </w:r>
    </w:p>
    <w:p w14:paraId="502E7EDB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dostrzeganie wartości świąt, których przesłaniem jest dawanie dobra, okazywanie serca i pomaganie</w:t>
      </w:r>
    </w:p>
    <w:p w14:paraId="22C57838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odczuwanie pozytywnych emocji związanych z „magią świąt” podczas celebracji zwyczajów, obcowania z wytworami kultury i sztuki</w:t>
      </w:r>
    </w:p>
    <w:p w14:paraId="33B48803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aktywne włączanie się w przygotowania do świąt w domu i w przedszkolu</w:t>
      </w:r>
    </w:p>
    <w:p w14:paraId="2FD2A50C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dostrzeganie własnej roli w rodzinie polegającej na pomaganiu oraz budowaniu świątecznej atmosfery</w:t>
      </w:r>
    </w:p>
    <w:p w14:paraId="3F127B8D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integrowanie się ze środowiskiem przedszkolnym, szkolnym, lokalnym podczas przygotowań do świąt i wspólnych uroczystych chwil</w:t>
      </w:r>
    </w:p>
    <w:p w14:paraId="59B36CC6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wzbogacanie wiedzy na temat tradycji świątecznych ze szczególnym zwróceniem uwagi na zwyczaje rodzinne i regionalne</w:t>
      </w:r>
    </w:p>
    <w:p w14:paraId="5360D540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dostrzeganie piękna ozdób świątecznych, dostrzeganie różnych stylów, technik ich wykonania</w:t>
      </w:r>
    </w:p>
    <w:p w14:paraId="2659AD20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odczuwanie radości ze wspólnego kolędowania</w:t>
      </w:r>
    </w:p>
    <w:p w14:paraId="24A0D7F9" w14:textId="52B1CA31" w:rsidR="00151361" w:rsidRPr="00FA40B2" w:rsidRDefault="00151361" w:rsidP="00151361">
      <w:pPr>
        <w:pStyle w:val="Standard"/>
        <w:spacing w:line="256" w:lineRule="auto"/>
        <w:rPr>
          <w:rFonts w:asciiTheme="minorHAnsi" w:hAnsiTheme="minorHAnsi" w:cstheme="minorHAnsi"/>
          <w:b/>
          <w:color w:val="C45911" w:themeColor="accent2" w:themeShade="BF"/>
          <w:sz w:val="36"/>
          <w:szCs w:val="36"/>
        </w:rPr>
      </w:pPr>
      <w:r w:rsidRPr="00FA40B2">
        <w:rPr>
          <w:rFonts w:asciiTheme="minorHAnsi" w:hAnsiTheme="minorHAnsi" w:cstheme="minorHAnsi"/>
          <w:b/>
          <w:color w:val="C45911" w:themeColor="accent2" w:themeShade="BF"/>
          <w:sz w:val="36"/>
          <w:szCs w:val="36"/>
        </w:rPr>
        <w:lastRenderedPageBreak/>
        <w:t>Nowy Rok tuż-tuż</w:t>
      </w:r>
      <w:r w:rsidR="00C2769A">
        <w:rPr>
          <w:rFonts w:asciiTheme="minorHAnsi" w:hAnsiTheme="minorHAnsi" w:cstheme="minorHAnsi"/>
          <w:b/>
          <w:color w:val="C45911" w:themeColor="accent2" w:themeShade="BF"/>
          <w:sz w:val="36"/>
          <w:szCs w:val="36"/>
        </w:rPr>
        <w:t xml:space="preserve">    </w:t>
      </w:r>
      <w:r w:rsidR="00C2769A">
        <w:rPr>
          <w:noProof/>
        </w:rPr>
        <w:drawing>
          <wp:inline distT="0" distB="0" distL="0" distR="0" wp14:anchorId="09A6AE18" wp14:editId="5F440688">
            <wp:extent cx="895350" cy="1295400"/>
            <wp:effectExtent l="0" t="0" r="0" b="0"/>
            <wp:docPr id="16" name="Obraz 12" descr="ŻYCZENIA NOWOROCZNE - Przedszkole Misia Colargola - Pozna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ŻYCZENIA NOWOROCZNE - Przedszkole Misia Colargola - Poznań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C6834" w14:textId="77777777" w:rsidR="00151361" w:rsidRDefault="00151361" w:rsidP="00151361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Cele ogólne</w:t>
      </w:r>
    </w:p>
    <w:p w14:paraId="08F9971E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wykonywanie ćwiczeń na czas</w:t>
      </w:r>
    </w:p>
    <w:p w14:paraId="26CB29C0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ćwiczenie percepcji wzrokowo-ruchowej podczas zabaw w grupie</w:t>
      </w:r>
    </w:p>
    <w:p w14:paraId="30B5A5C1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rozpoznawanie różnych emocji</w:t>
      </w:r>
    </w:p>
    <w:p w14:paraId="3E462A3D" w14:textId="77777777" w:rsidR="00151361" w:rsidRDefault="00151361" w:rsidP="00151361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poszerzenie wiedzy na temat rodzajów zegarków</w:t>
      </w:r>
    </w:p>
    <w:p w14:paraId="24CF2BEC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określanie czynności wykonywanych w różnych częściach dnia: rano, w południe, wieczorem</w:t>
      </w:r>
    </w:p>
    <w:p w14:paraId="3AD4B455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rozmawianie na temat czasu, rozumienie, że nie można go zatrzymać ani cofnąć</w:t>
      </w:r>
    </w:p>
    <w:p w14:paraId="0D16F22E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rozumienie pojęć: „wczoraj”, „dziś”, „jutro”</w:t>
      </w:r>
    </w:p>
    <w:p w14:paraId="44558542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utrwalanie nazw pór roku</w:t>
      </w:r>
    </w:p>
    <w:p w14:paraId="1FE617CF" w14:textId="77777777" w:rsidR="00151361" w:rsidRDefault="00151361" w:rsidP="0015136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nazw miesięcy w odpowiedniej kolejności</w:t>
      </w:r>
    </w:p>
    <w:p w14:paraId="4DD333C7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</w:rPr>
      </w:pPr>
    </w:p>
    <w:p w14:paraId="739F57C3" w14:textId="75BC4E83" w:rsidR="00702CCE" w:rsidRDefault="00702CCE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14:paraId="25D10188" w14:textId="541CF0E6" w:rsidR="003A10F8" w:rsidRPr="006C70BF" w:rsidRDefault="003A10F8" w:rsidP="00BB204B">
      <w:pPr>
        <w:widowControl w:val="0"/>
        <w:suppressAutoHyphens/>
        <w:spacing w:after="0" w:line="240" w:lineRule="auto"/>
        <w:contextualSpacing/>
        <w:rPr>
          <w:rFonts w:ascii="Calibri" w:eastAsia="Calibri" w:hAnsi="Calibri" w:cs="Times New Roman"/>
          <w:kern w:val="0"/>
          <w:lang w:eastAsia="pl-PL"/>
          <w14:ligatures w14:val="none"/>
        </w:rPr>
      </w:pPr>
    </w:p>
    <w:sectPr w:rsidR="003A10F8" w:rsidRPr="006C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431"/>
    <w:multiLevelType w:val="hybridMultilevel"/>
    <w:tmpl w:val="3AAA0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0"/>
  </w:num>
  <w:num w:numId="2" w16cid:durableId="356005772">
    <w:abstractNumId w:val="9"/>
  </w:num>
  <w:num w:numId="3" w16cid:durableId="569383303">
    <w:abstractNumId w:val="2"/>
  </w:num>
  <w:num w:numId="4" w16cid:durableId="1216627520">
    <w:abstractNumId w:val="8"/>
  </w:num>
  <w:num w:numId="5" w16cid:durableId="1760524263">
    <w:abstractNumId w:val="7"/>
  </w:num>
  <w:num w:numId="6" w16cid:durableId="848520485">
    <w:abstractNumId w:val="11"/>
  </w:num>
  <w:num w:numId="7" w16cid:durableId="1443259964">
    <w:abstractNumId w:val="19"/>
  </w:num>
  <w:num w:numId="8" w16cid:durableId="1476683645">
    <w:abstractNumId w:val="3"/>
  </w:num>
  <w:num w:numId="9" w16cid:durableId="623193782">
    <w:abstractNumId w:val="6"/>
  </w:num>
  <w:num w:numId="10" w16cid:durableId="1460488169">
    <w:abstractNumId w:val="21"/>
  </w:num>
  <w:num w:numId="11" w16cid:durableId="138615463">
    <w:abstractNumId w:val="5"/>
  </w:num>
  <w:num w:numId="12" w16cid:durableId="1810592064">
    <w:abstractNumId w:val="14"/>
  </w:num>
  <w:num w:numId="13" w16cid:durableId="752434691">
    <w:abstractNumId w:val="12"/>
  </w:num>
  <w:num w:numId="14" w16cid:durableId="1349872148">
    <w:abstractNumId w:val="20"/>
  </w:num>
  <w:num w:numId="15" w16cid:durableId="64033969">
    <w:abstractNumId w:val="27"/>
  </w:num>
  <w:num w:numId="16" w16cid:durableId="1916478581">
    <w:abstractNumId w:val="13"/>
  </w:num>
  <w:num w:numId="17" w16cid:durableId="222718839">
    <w:abstractNumId w:val="26"/>
  </w:num>
  <w:num w:numId="18" w16cid:durableId="106461974">
    <w:abstractNumId w:val="16"/>
  </w:num>
  <w:num w:numId="19" w16cid:durableId="1247424610">
    <w:abstractNumId w:val="22"/>
  </w:num>
  <w:num w:numId="20" w16cid:durableId="1302617132">
    <w:abstractNumId w:val="15"/>
  </w:num>
  <w:num w:numId="21" w16cid:durableId="745223521">
    <w:abstractNumId w:val="24"/>
  </w:num>
  <w:num w:numId="22" w16cid:durableId="2078934939">
    <w:abstractNumId w:val="25"/>
  </w:num>
  <w:num w:numId="23" w16cid:durableId="531696767">
    <w:abstractNumId w:val="1"/>
  </w:num>
  <w:num w:numId="24" w16cid:durableId="1083143451">
    <w:abstractNumId w:val="17"/>
  </w:num>
  <w:num w:numId="25" w16cid:durableId="369841133">
    <w:abstractNumId w:val="23"/>
  </w:num>
  <w:num w:numId="26" w16cid:durableId="878782918">
    <w:abstractNumId w:val="18"/>
  </w:num>
  <w:num w:numId="27" w16cid:durableId="1941521103">
    <w:abstractNumId w:val="10"/>
  </w:num>
  <w:num w:numId="28" w16cid:durableId="1814710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1406BD"/>
    <w:rsid w:val="00151361"/>
    <w:rsid w:val="00171EFC"/>
    <w:rsid w:val="00200AB2"/>
    <w:rsid w:val="00226758"/>
    <w:rsid w:val="003A10F8"/>
    <w:rsid w:val="004F1BD5"/>
    <w:rsid w:val="00551AEB"/>
    <w:rsid w:val="006204B2"/>
    <w:rsid w:val="0062329D"/>
    <w:rsid w:val="00650681"/>
    <w:rsid w:val="00661738"/>
    <w:rsid w:val="006C70BF"/>
    <w:rsid w:val="006E2636"/>
    <w:rsid w:val="00702CCE"/>
    <w:rsid w:val="007537B3"/>
    <w:rsid w:val="0076101B"/>
    <w:rsid w:val="007A4065"/>
    <w:rsid w:val="00AF5A52"/>
    <w:rsid w:val="00B36E9C"/>
    <w:rsid w:val="00BB204B"/>
    <w:rsid w:val="00C2769A"/>
    <w:rsid w:val="00CC1E27"/>
    <w:rsid w:val="00CF4309"/>
    <w:rsid w:val="00D85845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1513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6</cp:revision>
  <dcterms:created xsi:type="dcterms:W3CDTF">2024-11-12T17:57:00Z</dcterms:created>
  <dcterms:modified xsi:type="dcterms:W3CDTF">2024-11-28T18:03:00Z</dcterms:modified>
</cp:coreProperties>
</file>